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="157" w:afterLines="50" w:line="360" w:lineRule="exact"/>
        <w:textAlignment w:val="auto"/>
        <w:rPr>
          <w:rFonts w:ascii="Times New Roman" w:hAnsi="Times New Roman"/>
          <w:b/>
          <w:sz w:val="30"/>
          <w:szCs w:val="30"/>
        </w:rPr>
      </w:pPr>
      <w:bookmarkStart w:id="1" w:name="_GoBack"/>
      <w:bookmarkStart w:id="0" w:name="OLE_LINK2"/>
      <w:r>
        <w:rPr>
          <w:rFonts w:ascii="Times New Roman" w:hAnsi="Times New Roman"/>
          <w:b/>
          <w:sz w:val="30"/>
          <w:szCs w:val="30"/>
        </w:rPr>
        <w:t>聚丙烯酰胺制胶剂ACR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/>
          <w:bCs/>
          <w:sz w:val="22"/>
          <w:szCs w:val="22"/>
          <w:lang w:val="en-US" w:eastAsia="zh-CN"/>
        </w:rPr>
      </w:pPr>
      <w:r>
        <w:rPr>
          <w:rFonts w:ascii="Times New Roman" w:hAnsi="Times New Roman"/>
          <w:b/>
          <w:sz w:val="22"/>
          <w:szCs w:val="22"/>
        </w:rPr>
        <w:t>货号：</w:t>
      </w:r>
      <w:r>
        <w:rPr>
          <w:rFonts w:hint="eastAsia" w:ascii="Times New Roman" w:hAnsi="Times New Roman"/>
          <w:bCs/>
          <w:sz w:val="22"/>
          <w:szCs w:val="22"/>
          <w:lang w:val="en-US" w:eastAsia="zh-CN"/>
        </w:rPr>
        <w:t>FM793749</w:t>
      </w:r>
    </w:p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规格：</w:t>
      </w:r>
      <w:r>
        <w:rPr>
          <w:rFonts w:ascii="Times New Roman" w:hAnsi="Times New Roman"/>
          <w:sz w:val="22"/>
          <w:szCs w:val="22"/>
        </w:rPr>
        <w:t>100g/500g/1kg/5kg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/>
          <w:bCs/>
          <w:sz w:val="22"/>
          <w:szCs w:val="22"/>
          <w:lang w:val="en-US" w:eastAsia="zh-CN"/>
        </w:rPr>
      </w:pPr>
      <w:r>
        <w:rPr>
          <w:rFonts w:ascii="Times New Roman" w:hAnsi="Times New Roman"/>
          <w:b/>
          <w:sz w:val="22"/>
          <w:szCs w:val="22"/>
        </w:rPr>
        <w:t>保存：</w:t>
      </w:r>
      <w:r>
        <w:rPr>
          <w:rFonts w:ascii="Times New Roman" w:hAnsi="Times New Roman"/>
          <w:bCs/>
          <w:sz w:val="22"/>
          <w:szCs w:val="22"/>
        </w:rPr>
        <w:t>室温避光保存</w:t>
      </w:r>
      <w:r>
        <w:rPr>
          <w:rFonts w:hint="eastAsia" w:ascii="Times New Roman" w:hAnsi="Times New Roman"/>
          <w:bCs/>
          <w:sz w:val="22"/>
          <w:szCs w:val="22"/>
          <w:lang w:eastAsia="zh-CN"/>
        </w:rPr>
        <w:t>，</w:t>
      </w:r>
      <w:r>
        <w:rPr>
          <w:rFonts w:hint="eastAsia" w:ascii="Times New Roman" w:hAnsi="Times New Roman"/>
          <w:bCs/>
          <w:sz w:val="22"/>
          <w:szCs w:val="22"/>
          <w:lang w:val="en-US" w:eastAsia="zh-CN"/>
        </w:rPr>
        <w:t>5年。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用途：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ACR常与BIS一起使用，用于制备聚丙烯酰胺凝胶，供电泳测定蛋白质分子量等。常用的浓度有40%（19:1，29:1，37.5:1），30%（19:1，29:1，37.5:1）等。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在制备任何浓度和体积的凝胶时，使用下面的公式可以确定所需ACR和BIS原液的体积。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单体和交联剂的比例：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ACR（A）在总单体中的比例：A= </w:t>
      </w:r>
      <w:r>
        <w:rPr>
          <w:rFonts w:ascii="Times New Roman" w:hAnsi="Times New Roman"/>
          <w:bCs/>
          <w:position w:val="-30"/>
          <w:sz w:val="22"/>
          <w:szCs w:val="22"/>
        </w:rPr>
        <w:object>
          <v:shape id="_x0000_i1025" o:spt="75" type="#_x0000_t75" style="height:26.25pt;width:51.7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BIS（C）在总单体中的比例：C= </w:t>
      </w:r>
      <w:r>
        <w:rPr>
          <w:rFonts w:ascii="Times New Roman" w:hAnsi="Times New Roman"/>
          <w:bCs/>
          <w:position w:val="-30"/>
          <w:sz w:val="22"/>
          <w:szCs w:val="22"/>
        </w:rPr>
        <w:object>
          <v:shape id="_x0000_i1026" o:spt="75" type="#_x0000_t75" style="height:28.5pt;width:59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40% ACR/BIS（19:1，29:1，37.5:1）溶液凝胶配置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聚丙烯酰胺凝胶配置（29:1，37.5:1）</w:t>
      </w:r>
    </w:p>
    <w:tbl>
      <w:tblPr>
        <w:tblStyle w:val="7"/>
        <w:tblW w:w="8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1155"/>
        <w:gridCol w:w="1140"/>
        <w:gridCol w:w="1125"/>
        <w:gridCol w:w="2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Stack</w:t>
            </w:r>
          </w:p>
        </w:tc>
        <w:tc>
          <w:tcPr>
            <w:tcW w:w="457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80" w:firstLineChars="400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ResolvingGel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4%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7.5%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12%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X%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40% Ac</w:t>
            </w:r>
            <w:r>
              <w:rPr>
                <w:rFonts w:hint="eastAsia" w:ascii="Times New Roman" w:hAnsi="Times New Roman"/>
                <w:bCs/>
                <w:sz w:val="22"/>
                <w:szCs w:val="22"/>
                <w:lang w:val="en-US" w:eastAsia="zh-CN"/>
              </w:rPr>
              <w:t>r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/Bis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2.5mL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18.8mL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30mL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2.5(X%)=(A)*mL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0.5 M Tris-HCl, pH 6.8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6.3mL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1.5 M Tris-HCl, pH 8.8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10% SDS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250µL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250µL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250µL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Distilled deionized wate</w:t>
            </w:r>
            <w:r>
              <w:rPr>
                <w:rFonts w:hint="eastAsia" w:ascii="Times New Roman" w:hAnsi="Times New Roman"/>
                <w:bCs/>
                <w:sz w:val="22"/>
                <w:szCs w:val="22"/>
                <w:lang w:val="en-US" w:eastAsia="zh-CN"/>
              </w:rPr>
              <w:t>r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15.9mL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54.7mL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43.5mL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73.5-(A)*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TEMED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25µL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50µL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50µL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10% APS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125µL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500µL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500µL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Total volume</w:t>
            </w:r>
          </w:p>
        </w:tc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11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100mL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100mL</w:t>
            </w:r>
          </w:p>
        </w:tc>
        <w:tc>
          <w:tcPr>
            <w:tcW w:w="23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100mL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* The letter A designates the volume of 40% Acr/Bis Solution required to produce the specified percent gel (X%).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测序凝胶（19:1）</w:t>
      </w:r>
    </w:p>
    <w:tbl>
      <w:tblPr>
        <w:tblStyle w:val="7"/>
        <w:tblW w:w="5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080"/>
        <w:gridCol w:w="1110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4%</w:t>
            </w:r>
          </w:p>
        </w:tc>
        <w:tc>
          <w:tcPr>
            <w:tcW w:w="11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6%</w:t>
            </w:r>
          </w:p>
        </w:tc>
        <w:tc>
          <w:tcPr>
            <w:tcW w:w="16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X%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40% Ac</w:t>
            </w:r>
            <w:r>
              <w:rPr>
                <w:rFonts w:hint="eastAsia" w:ascii="Times New Roman" w:hAnsi="Times New Roman"/>
                <w:bCs/>
                <w:sz w:val="22"/>
                <w:szCs w:val="22"/>
                <w:lang w:val="en-US" w:eastAsia="zh-CN"/>
              </w:rPr>
              <w:t>r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/Bis 19:1</w:t>
            </w: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  <w:tc>
          <w:tcPr>
            <w:tcW w:w="11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22.5mL</w:t>
            </w:r>
          </w:p>
        </w:tc>
        <w:tc>
          <w:tcPr>
            <w:tcW w:w="16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3.75(X%)=ml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10x TBE</w:t>
            </w: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  <w:tc>
          <w:tcPr>
            <w:tcW w:w="11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  <w:tc>
          <w:tcPr>
            <w:tcW w:w="16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Urea</w:t>
            </w: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63g</w:t>
            </w:r>
          </w:p>
        </w:tc>
        <w:tc>
          <w:tcPr>
            <w:tcW w:w="11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63g</w:t>
            </w:r>
          </w:p>
        </w:tc>
        <w:tc>
          <w:tcPr>
            <w:tcW w:w="16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63g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TEMED</w:t>
            </w: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1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6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25% APS</w:t>
            </w:r>
          </w:p>
        </w:tc>
        <w:tc>
          <w:tcPr>
            <w:tcW w:w="10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1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6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980" w:firstLineChars="900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用蒸馏水将体积定容到150mL。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30% ACR/BIS（19:1，29:1，37.5:1）溶液凝胶配置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聚丙烯酰胺凝胶配置（29:1，37.5:1）</w:t>
      </w:r>
    </w:p>
    <w:tbl>
      <w:tblPr>
        <w:tblStyle w:val="7"/>
        <w:tblW w:w="83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1305"/>
        <w:gridCol w:w="1110"/>
        <w:gridCol w:w="1050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Stack</w:t>
            </w:r>
          </w:p>
        </w:tc>
        <w:tc>
          <w:tcPr>
            <w:tcW w:w="4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80" w:firstLineChars="400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ResolvingGel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4%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7.5%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12%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X%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30% Ac</w:t>
            </w:r>
            <w:r>
              <w:rPr>
                <w:rFonts w:hint="eastAsia" w:ascii="Times New Roman" w:hAnsi="Times New Roman"/>
                <w:bCs/>
                <w:sz w:val="22"/>
                <w:szCs w:val="22"/>
                <w:lang w:val="en-US" w:eastAsia="zh-CN"/>
              </w:rPr>
              <w:t>r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/Bis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3.3mL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40mL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3.3(X%)=(A)*mL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0.5 M Tris-HCl, pH 6.8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6.3mL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1.5 M Tris-HCl, pH 8.8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—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10% SDS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250µL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1mL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1mL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eastAsia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Distilled deionized wate</w:t>
            </w:r>
            <w:r>
              <w:rPr>
                <w:rFonts w:hint="eastAsia" w:ascii="Times New Roman" w:hAnsi="Times New Roman"/>
                <w:bCs/>
                <w:sz w:val="22"/>
                <w:szCs w:val="22"/>
                <w:lang w:val="en-US" w:eastAsia="zh-CN"/>
              </w:rPr>
              <w:t>r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48.5mL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33.5mL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73.5-(A)*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TEMED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25µL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50µL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50µL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10% APS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125µL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500µL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500µL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Total volume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25mL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100mL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100mL</w:t>
            </w:r>
          </w:p>
        </w:tc>
        <w:tc>
          <w:tcPr>
            <w:tcW w:w="2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100mL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* The letter A designates the volume of 30% Acr/Bis Solution required to produce the specified percent gel (X%).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测序凝胶（19:1）</w:t>
      </w:r>
    </w:p>
    <w:tbl>
      <w:tblPr>
        <w:tblStyle w:val="7"/>
        <w:tblW w:w="6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335"/>
        <w:gridCol w:w="1200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4%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6%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X%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40% Ac</w:t>
            </w:r>
            <w:r>
              <w:rPr>
                <w:rFonts w:hint="eastAsia" w:ascii="Times New Roman" w:hAnsi="Times New Roman"/>
                <w:bCs/>
                <w:sz w:val="22"/>
                <w:szCs w:val="22"/>
                <w:lang w:val="en-US" w:eastAsia="zh-CN"/>
              </w:rPr>
              <w:t>r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/Bis 19:1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20mL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30mL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5(X%)=ml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10x TBE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Urea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63g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63g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63g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TEMED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25% APS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150µL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760" w:firstLineChars="800"/>
        <w:jc w:val="left"/>
        <w:textAlignment w:val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用蒸馏水将体积定容到150mL。</w:t>
      </w:r>
    </w:p>
    <w:sectPr>
      <w:footerReference r:id="rId3" w:type="default"/>
      <w:pgSz w:w="11906" w:h="16838"/>
      <w:pgMar w:top="1701" w:right="1134" w:bottom="2642" w:left="992" w:header="907" w:footer="1559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890"/>
        <w:tab w:val="left" w:pos="8041"/>
      </w:tabs>
      <w:spacing w:beforeLines="78"/>
    </w:pPr>
    <w:sdt>
      <w:sdtPr>
        <w:id w:val="2672177"/>
      </w:sdtPr>
      <w:sdtContent>
        <w:sdt>
          <w:sdtPr>
            <w:id w:val="2672178"/>
          </w:sdtPr>
          <w:sdtContent>
            <w:r>
              <w:tab/>
            </w:r>
            <w:r>
              <w:tab/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  <w:r>
      <w:tab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F658F"/>
    <w:multiLevelType w:val="singleLevel"/>
    <w:tmpl w:val="C58F658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0Mzk4ZDY4OTk2MjMzMDdiNDdlMjliOGVkMTlkNzgifQ=="/>
  </w:docVars>
  <w:rsids>
    <w:rsidRoot w:val="001E3987"/>
    <w:rsid w:val="0000465C"/>
    <w:rsid w:val="0001670E"/>
    <w:rsid w:val="0002018E"/>
    <w:rsid w:val="00030A56"/>
    <w:rsid w:val="00090E44"/>
    <w:rsid w:val="000B33DD"/>
    <w:rsid w:val="000B3FC7"/>
    <w:rsid w:val="000D7026"/>
    <w:rsid w:val="000F0800"/>
    <w:rsid w:val="000F7868"/>
    <w:rsid w:val="00124489"/>
    <w:rsid w:val="0018448B"/>
    <w:rsid w:val="00192132"/>
    <w:rsid w:val="001B5C81"/>
    <w:rsid w:val="001C2D38"/>
    <w:rsid w:val="001C4342"/>
    <w:rsid w:val="001D76F2"/>
    <w:rsid w:val="001E3987"/>
    <w:rsid w:val="00210BF5"/>
    <w:rsid w:val="002177B6"/>
    <w:rsid w:val="00236BF6"/>
    <w:rsid w:val="002464A9"/>
    <w:rsid w:val="00266604"/>
    <w:rsid w:val="00272FF0"/>
    <w:rsid w:val="00273BCA"/>
    <w:rsid w:val="00283161"/>
    <w:rsid w:val="0029568F"/>
    <w:rsid w:val="002A18B8"/>
    <w:rsid w:val="002A77FF"/>
    <w:rsid w:val="002D3D03"/>
    <w:rsid w:val="002D7517"/>
    <w:rsid w:val="00323669"/>
    <w:rsid w:val="00326F1C"/>
    <w:rsid w:val="00360674"/>
    <w:rsid w:val="0039231B"/>
    <w:rsid w:val="003D59D6"/>
    <w:rsid w:val="003E6B71"/>
    <w:rsid w:val="00482155"/>
    <w:rsid w:val="004A54F5"/>
    <w:rsid w:val="004B665D"/>
    <w:rsid w:val="004B73B4"/>
    <w:rsid w:val="004E28B0"/>
    <w:rsid w:val="005342C3"/>
    <w:rsid w:val="00545D98"/>
    <w:rsid w:val="005962F9"/>
    <w:rsid w:val="005A5AD2"/>
    <w:rsid w:val="005C7055"/>
    <w:rsid w:val="005C7FDB"/>
    <w:rsid w:val="005E289E"/>
    <w:rsid w:val="005E672B"/>
    <w:rsid w:val="00617E30"/>
    <w:rsid w:val="00622778"/>
    <w:rsid w:val="006256AD"/>
    <w:rsid w:val="00634BF5"/>
    <w:rsid w:val="00636694"/>
    <w:rsid w:val="006400A5"/>
    <w:rsid w:val="006418E8"/>
    <w:rsid w:val="00660956"/>
    <w:rsid w:val="00665D40"/>
    <w:rsid w:val="006A3AAC"/>
    <w:rsid w:val="006A6690"/>
    <w:rsid w:val="006B77C9"/>
    <w:rsid w:val="006C5688"/>
    <w:rsid w:val="006C7016"/>
    <w:rsid w:val="007046C7"/>
    <w:rsid w:val="007127A4"/>
    <w:rsid w:val="007332B7"/>
    <w:rsid w:val="007347F5"/>
    <w:rsid w:val="00766046"/>
    <w:rsid w:val="0077253A"/>
    <w:rsid w:val="00784E6E"/>
    <w:rsid w:val="007A63C6"/>
    <w:rsid w:val="007B3C18"/>
    <w:rsid w:val="007B5206"/>
    <w:rsid w:val="007E0603"/>
    <w:rsid w:val="007E5C3A"/>
    <w:rsid w:val="007E690D"/>
    <w:rsid w:val="00801B96"/>
    <w:rsid w:val="00806AA5"/>
    <w:rsid w:val="0082087E"/>
    <w:rsid w:val="00840011"/>
    <w:rsid w:val="00842870"/>
    <w:rsid w:val="00854D41"/>
    <w:rsid w:val="008719D4"/>
    <w:rsid w:val="00873F75"/>
    <w:rsid w:val="0087633B"/>
    <w:rsid w:val="008E7DE4"/>
    <w:rsid w:val="008F62B8"/>
    <w:rsid w:val="0091149D"/>
    <w:rsid w:val="00981CEB"/>
    <w:rsid w:val="009A06C9"/>
    <w:rsid w:val="009D5E03"/>
    <w:rsid w:val="009E6ACD"/>
    <w:rsid w:val="009F0561"/>
    <w:rsid w:val="009F4F3C"/>
    <w:rsid w:val="00A012FE"/>
    <w:rsid w:val="00A160DD"/>
    <w:rsid w:val="00A22D33"/>
    <w:rsid w:val="00A265C1"/>
    <w:rsid w:val="00A33B2E"/>
    <w:rsid w:val="00AB7A19"/>
    <w:rsid w:val="00AD2A42"/>
    <w:rsid w:val="00AF3218"/>
    <w:rsid w:val="00B21B83"/>
    <w:rsid w:val="00B82AD5"/>
    <w:rsid w:val="00BB71AD"/>
    <w:rsid w:val="00BC362B"/>
    <w:rsid w:val="00BC6D74"/>
    <w:rsid w:val="00BE17D9"/>
    <w:rsid w:val="00C1304D"/>
    <w:rsid w:val="00C20BAB"/>
    <w:rsid w:val="00C27794"/>
    <w:rsid w:val="00C31235"/>
    <w:rsid w:val="00C44E83"/>
    <w:rsid w:val="00C935A0"/>
    <w:rsid w:val="00CC46B0"/>
    <w:rsid w:val="00CD2FC3"/>
    <w:rsid w:val="00CD3D3D"/>
    <w:rsid w:val="00D358B5"/>
    <w:rsid w:val="00D443EF"/>
    <w:rsid w:val="00D65482"/>
    <w:rsid w:val="00D67C31"/>
    <w:rsid w:val="00DA2601"/>
    <w:rsid w:val="00DC1562"/>
    <w:rsid w:val="00DD6B3A"/>
    <w:rsid w:val="00E003DA"/>
    <w:rsid w:val="00E01D85"/>
    <w:rsid w:val="00E531D9"/>
    <w:rsid w:val="00E56AD5"/>
    <w:rsid w:val="00E63F46"/>
    <w:rsid w:val="00E6509F"/>
    <w:rsid w:val="00E721F6"/>
    <w:rsid w:val="00E8106F"/>
    <w:rsid w:val="00EB0358"/>
    <w:rsid w:val="00ED5249"/>
    <w:rsid w:val="00EE28BD"/>
    <w:rsid w:val="00EE6A33"/>
    <w:rsid w:val="00F02EAA"/>
    <w:rsid w:val="00F05E6D"/>
    <w:rsid w:val="00F34B2E"/>
    <w:rsid w:val="00F37944"/>
    <w:rsid w:val="0552699D"/>
    <w:rsid w:val="0570085E"/>
    <w:rsid w:val="20B4155F"/>
    <w:rsid w:val="36091C2F"/>
    <w:rsid w:val="398C774F"/>
    <w:rsid w:val="3AFB10EE"/>
    <w:rsid w:val="413C7FAC"/>
    <w:rsid w:val="43DB4AA3"/>
    <w:rsid w:val="482D4892"/>
    <w:rsid w:val="513B074B"/>
    <w:rsid w:val="5BC439F8"/>
    <w:rsid w:val="5E924CAB"/>
    <w:rsid w:val="64973D9D"/>
    <w:rsid w:val="6D316A6C"/>
    <w:rsid w:val="745327C1"/>
    <w:rsid w:val="75746D53"/>
    <w:rsid w:val="76554700"/>
    <w:rsid w:val="77F81F8F"/>
    <w:rsid w:val="7C9C466E"/>
    <w:rsid w:val="7CD53A8E"/>
    <w:rsid w:val="7E7052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475</Words>
  <Characters>1347</Characters>
  <Lines>12</Lines>
  <Paragraphs>3</Paragraphs>
  <TotalTime>9</TotalTime>
  <ScaleCrop>false</ScaleCrop>
  <LinksUpToDate>false</LinksUpToDate>
  <CharactersWithSpaces>1423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2017-11-29T05:17:00Z</dcterms:created>
  <dc:creator>Administrator</dc:creator>
  <cp:lastModifiedBy>赵辉</cp:lastModifiedBy>
  <cp:lastPrinted>2022-04-21T08:55:00Z</cp:lastPrinted>
  <dcterms:modified xsi:type="dcterms:W3CDTF">2024-06-18T02:54:27Z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3B7F343296724A94B1F12197432F6874_13</vt:lpwstr>
  </property>
</Properties>
</file>