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="宋体"/>
          <w:color w:val="2E75B6" w:themeColor="accent1" w:themeShade="BF"/>
          <w:sz w:val="56"/>
          <w:szCs w:val="5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-308610</wp:posOffset>
            </wp:positionV>
            <wp:extent cx="1571625" cy="333375"/>
            <wp:effectExtent l="0" t="0" r="9525" b="9525"/>
            <wp:wrapSquare wrapText="bothSides"/>
            <wp:docPr id="1" name="图片 1" descr="XINW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NWIR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                 </w:t>
      </w:r>
    </w:p>
    <w:p>
      <w:pPr>
        <w:pStyle w:val="4"/>
        <w:autoSpaceDE w:val="0"/>
        <w:autoSpaceDN w:val="0"/>
        <w:jc w:val="center"/>
        <w:textAlignment w:val="bottom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新余新钢</w:t>
      </w:r>
      <w:r>
        <w:rPr>
          <w:rFonts w:hint="eastAsia" w:ascii="楷体_GB2312" w:eastAsia="楷体_GB2312"/>
          <w:b/>
          <w:sz w:val="36"/>
          <w:szCs w:val="36"/>
        </w:rPr>
        <w:t>金属制品有限公司</w:t>
      </w:r>
    </w:p>
    <w:p>
      <w:pPr>
        <w:pStyle w:val="4"/>
        <w:autoSpaceDE w:val="0"/>
        <w:autoSpaceDN w:val="0"/>
        <w:jc w:val="center"/>
        <w:textAlignment w:val="bottom"/>
        <w:rPr>
          <w:rFonts w:asci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  <w:u w:val="single"/>
          <w:lang w:val="en-US" w:eastAsia="zh-CN"/>
        </w:rPr>
        <w:t xml:space="preserve">XINYU  XINSTEEL  </w:t>
      </w:r>
      <w:r>
        <w:rPr>
          <w:rFonts w:ascii="Times New Roman"/>
          <w:b/>
          <w:sz w:val="24"/>
          <w:szCs w:val="24"/>
          <w:u w:val="single"/>
        </w:rPr>
        <w:t>M</w:t>
      </w:r>
      <w:r>
        <w:rPr>
          <w:rFonts w:ascii="Times New Roman"/>
          <w:sz w:val="24"/>
          <w:szCs w:val="24"/>
          <w:u w:val="single"/>
        </w:rPr>
        <w:t>etal</w:t>
      </w:r>
      <w:r>
        <w:rPr>
          <w:rFonts w:ascii="Times New Roman"/>
          <w:b/>
          <w:sz w:val="24"/>
          <w:szCs w:val="24"/>
          <w:u w:val="single"/>
        </w:rPr>
        <w:t xml:space="preserve"> P</w:t>
      </w:r>
      <w:r>
        <w:rPr>
          <w:rFonts w:ascii="Times New Roman"/>
          <w:sz w:val="24"/>
          <w:szCs w:val="24"/>
          <w:u w:val="single"/>
        </w:rPr>
        <w:t>roducts</w:t>
      </w:r>
      <w:r>
        <w:rPr>
          <w:rFonts w:ascii="Times New Roman"/>
          <w:b/>
          <w:sz w:val="24"/>
          <w:szCs w:val="24"/>
          <w:u w:val="single"/>
        </w:rPr>
        <w:t xml:space="preserve"> C</w:t>
      </w:r>
      <w:r>
        <w:rPr>
          <w:rFonts w:ascii="Times New Roman"/>
          <w:sz w:val="24"/>
          <w:szCs w:val="24"/>
          <w:u w:val="single"/>
        </w:rPr>
        <w:t>o</w:t>
      </w:r>
      <w:r>
        <w:rPr>
          <w:rFonts w:ascii="Times New Roman"/>
          <w:b/>
          <w:sz w:val="24"/>
          <w:szCs w:val="24"/>
          <w:u w:val="single"/>
        </w:rPr>
        <w:t xml:space="preserve">., </w:t>
      </w:r>
      <w:r>
        <w:rPr>
          <w:rFonts w:ascii="Times New Roman"/>
          <w:sz w:val="24"/>
          <w:szCs w:val="24"/>
          <w:u w:val="single"/>
        </w:rPr>
        <w:t>Ltd</w:t>
      </w:r>
      <w:r>
        <w:rPr>
          <w:rFonts w:ascii="Times New Roman"/>
          <w:b/>
          <w:sz w:val="24"/>
          <w:szCs w:val="24"/>
          <w:u w:val="single"/>
        </w:rPr>
        <w:t>.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Times New Roman"/>
          <w:sz w:val="21"/>
          <w:szCs w:val="21"/>
        </w:rPr>
      </w:pPr>
      <w:r>
        <w:rPr>
          <w:rFonts w:hint="eastAsia" w:ascii="Times New Roman"/>
          <w:sz w:val="21"/>
          <w:szCs w:val="21"/>
        </w:rPr>
        <w:t>地址</w:t>
      </w:r>
      <w:r>
        <w:rPr>
          <w:rFonts w:ascii="Times New Roman"/>
          <w:sz w:val="21"/>
          <w:szCs w:val="21"/>
        </w:rPr>
        <w:t xml:space="preserve">: </w:t>
      </w:r>
      <w:r>
        <w:rPr>
          <w:rFonts w:hint="eastAsia" w:ascii="Times New Roman"/>
          <w:sz w:val="21"/>
          <w:szCs w:val="21"/>
        </w:rPr>
        <w:t>中国江西省新余市高新产业园渝东大道3089号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邮编</w:t>
      </w:r>
      <w:r>
        <w:rPr>
          <w:rFonts w:ascii="Times New Roman"/>
          <w:sz w:val="21"/>
          <w:szCs w:val="21"/>
        </w:rPr>
        <w:t>: 338004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昆仑细圆" w:eastAsia="昆仑细圆"/>
          <w:b/>
          <w:sz w:val="21"/>
          <w:szCs w:val="21"/>
          <w:u w:val="single"/>
        </w:rPr>
      </w:pPr>
      <w:r>
        <w:rPr>
          <w:rFonts w:hint="eastAsia" w:ascii="Times New Roman"/>
          <w:sz w:val="21"/>
          <w:szCs w:val="21"/>
        </w:rPr>
        <w:t>电话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  <w:lang w:val="en-US" w:eastAsia="zh-CN"/>
        </w:rPr>
        <w:t>101</w:t>
      </w:r>
      <w:r>
        <w:rPr>
          <w:rFonts w:ascii="Times New Roman"/>
          <w:sz w:val="21"/>
          <w:szCs w:val="21"/>
        </w:rPr>
        <w:t xml:space="preserve"> </w:t>
      </w:r>
      <w:r>
        <w:rPr>
          <w:rFonts w:hint="eastAsia" w:ascii="Times New Roman"/>
          <w:sz w:val="21"/>
          <w:szCs w:val="21"/>
        </w:rPr>
        <w:t>传真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</w:rPr>
        <w:t>1</w:t>
      </w:r>
      <w:r>
        <w:rPr>
          <w:rFonts w:hint="eastAsia" w:ascii="Times New Roman"/>
          <w:sz w:val="21"/>
          <w:szCs w:val="21"/>
          <w:lang w:val="en-US" w:eastAsia="zh-CN"/>
        </w:rPr>
        <w:t>88</w:t>
      </w:r>
      <w:r>
        <w:rPr>
          <w:rFonts w:ascii="Times New Roman"/>
          <w:sz w:val="21"/>
          <w:szCs w:val="21"/>
        </w:rPr>
        <w:t xml:space="preserve"> </w:t>
      </w:r>
    </w:p>
    <w:p>
      <w:pPr>
        <w:pStyle w:val="4"/>
        <w:autoSpaceDE w:val="0"/>
        <w:autoSpaceDN w:val="0"/>
        <w:jc w:val="center"/>
        <w:textAlignment w:val="bottom"/>
        <w:rPr>
          <w:rFonts w:ascii="昆仑细圆" w:eastAsia="昆仑细圆"/>
          <w:b/>
          <w:sz w:val="44"/>
          <w:szCs w:val="44"/>
          <w:u w:val="single"/>
        </w:rPr>
      </w:pP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比 </w:t>
      </w:r>
      <w:r>
        <w:rPr>
          <w:rFonts w:hint="eastAsia" w:ascii="昆仑细圆" w:eastAsia="昆仑细圆"/>
          <w:b/>
          <w:sz w:val="44"/>
          <w:szCs w:val="44"/>
          <w:u w:val="single"/>
          <w:lang w:eastAsia="zh-CN"/>
        </w:rPr>
        <w:t>价</w:t>
      </w: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sz w:val="44"/>
          <w:szCs w:val="44"/>
          <w:u w:val="single"/>
        </w:rPr>
        <w:t>单</w:t>
      </w: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>(</w:t>
      </w:r>
      <w:bookmarkStart w:id="0" w:name="_GoBack"/>
      <w:bookmarkEnd w:id="0"/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>邀请函）</w:t>
      </w:r>
    </w:p>
    <w:tbl>
      <w:tblPr>
        <w:tblStyle w:val="3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4"/>
        <w:gridCol w:w="4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投标单位</w:t>
            </w:r>
            <w:r>
              <w:rPr>
                <w:rFonts w:hint="eastAsia" w:ascii="Times New Roman"/>
                <w:sz w:val="24"/>
              </w:rPr>
              <w:t>名称</w:t>
            </w:r>
            <w:r>
              <w:rPr>
                <w:rFonts w:hint="eastAsia" w:ascii="Times New Roman"/>
                <w:sz w:val="24"/>
                <w:lang w:eastAsia="zh-CN"/>
              </w:rPr>
              <w:t>（乙方）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XW20220210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-210" w:leftChars="0" w:right="150" w:rightChars="0"/>
              <w:jc w:val="left"/>
              <w:rPr>
                <w:rFonts w:hint="eastAsia" w:ascii="Times New Roman"/>
                <w:b/>
                <w:sz w:val="24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联系</w:t>
            </w:r>
            <w:r>
              <w:rPr>
                <w:rFonts w:hint="eastAsia" w:ascii="Times New Roman"/>
                <w:sz w:val="24"/>
                <w:szCs w:val="24"/>
              </w:rPr>
              <w:t>人</w:t>
            </w:r>
            <w:r>
              <w:rPr>
                <w:rFonts w:hint="eastAsia" w:ascii="Times New Roman"/>
                <w:b/>
                <w:sz w:val="24"/>
                <w:szCs w:val="24"/>
              </w:rPr>
              <w:t>:</w:t>
            </w:r>
            <w:r>
              <w:rPr>
                <w:rFonts w:hint="eastAsia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  <w:lang w:val="en-US" w:eastAsia="zh-CN"/>
              </w:rPr>
              <w:t>2022.2.10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0"/>
              </w:tabs>
              <w:spacing w:before="0" w:beforeAutospacing="0" w:after="0" w:afterAutospacing="0" w:line="390" w:lineRule="atLeast"/>
              <w:ind w:left="150" w:right="150" w:hanging="360"/>
              <w:jc w:val="both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电话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left"/>
              <w:textAlignment w:val="bottom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甲方联系人</w:t>
            </w:r>
            <w:r>
              <w:rPr>
                <w:rFonts w:hint="eastAsia" w:ascii="Times New Roman"/>
                <w:sz w:val="24"/>
              </w:rPr>
              <w:t>：</w:t>
            </w:r>
            <w:r>
              <w:rPr>
                <w:rFonts w:hint="eastAsia" w:ascii="Times New Roman"/>
                <w:sz w:val="24"/>
                <w:lang w:val="en-US" w:eastAsia="zh-CN"/>
              </w:rPr>
              <w:t>13979053923邱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FAX：</w:t>
      </w:r>
    </w:p>
    <w:tbl>
      <w:tblPr>
        <w:tblStyle w:val="3"/>
        <w:tblpPr w:leftFromText="180" w:rightFromText="180" w:vertAnchor="text" w:horzAnchor="page" w:tblpX="1897" w:tblpY="35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898"/>
        <w:gridCol w:w="1162"/>
        <w:gridCol w:w="220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名  称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质量要求</w:t>
            </w:r>
          </w:p>
        </w:tc>
        <w:tc>
          <w:tcPr>
            <w:tcW w:w="1162" w:type="dxa"/>
            <w:vAlign w:val="center"/>
          </w:tcPr>
          <w:p>
            <w:pPr>
              <w:jc w:val="both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数量 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出厂单价</w:t>
            </w:r>
          </w:p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（元</w:t>
            </w: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/吨含13%税）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废编制布</w:t>
            </w:r>
          </w:p>
        </w:tc>
        <w:tc>
          <w:tcPr>
            <w:tcW w:w="189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以现场实物为准</w:t>
            </w:r>
          </w:p>
        </w:tc>
        <w:tc>
          <w:tcPr>
            <w:tcW w:w="1162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约10吨</w:t>
            </w:r>
          </w:p>
        </w:tc>
        <w:tc>
          <w:tcPr>
            <w:tcW w:w="2205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9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合计总费用（元）</w:t>
            </w:r>
          </w:p>
        </w:tc>
        <w:tc>
          <w:tcPr>
            <w:tcW w:w="1898" w:type="dxa"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说明：</w:t>
            </w:r>
          </w:p>
          <w:p>
            <w:pPr>
              <w:jc w:val="left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1、比价单要加盖章和密封，密封后盖骑缝章</w:t>
            </w:r>
          </w:p>
          <w:p>
            <w:pPr>
              <w:jc w:val="left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2、招标截止时间：报价单</w:t>
            </w: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2022年2月 16日17：00前返回，否则比价单无效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收件地址：江西新余市高新区渝东大道3089号，新余新钢金属制品有限公司 小邱 收</w:t>
            </w:r>
          </w:p>
        </w:tc>
      </w:tr>
    </w:tbl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eastAsia="宋体"/>
          <w:bCs/>
          <w:sz w:val="21"/>
          <w:szCs w:val="21"/>
          <w:lang w:val="en-US" w:eastAsia="zh-CN"/>
        </w:rPr>
        <w:t>1、</w:t>
      </w:r>
      <w:r>
        <w:rPr>
          <w:rFonts w:hint="eastAsia" w:eastAsia="宋体"/>
          <w:bCs/>
          <w:sz w:val="21"/>
          <w:szCs w:val="21"/>
          <w:lang w:eastAsia="zh-CN"/>
        </w:rPr>
        <w:t>合同有效期为（</w:t>
      </w:r>
      <w:r>
        <w:rPr>
          <w:rFonts w:hint="eastAsia" w:eastAsia="宋体"/>
          <w:bCs/>
          <w:sz w:val="21"/>
          <w:szCs w:val="21"/>
          <w:lang w:val="en-US" w:eastAsia="zh-CN"/>
        </w:rPr>
        <w:t>2022年2月17 日至2022年3月6日）。</w:t>
      </w:r>
      <w:r>
        <w:rPr>
          <w:rFonts w:hint="eastAsia" w:eastAsia="宋体"/>
          <w:b/>
          <w:bCs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eastAsia="宋体"/>
          <w:b w:val="0"/>
          <w:bCs/>
          <w:sz w:val="21"/>
          <w:szCs w:val="21"/>
          <w:lang w:val="en-US" w:eastAsia="zh-CN"/>
        </w:rPr>
        <w:t>2、中标价格，以单价最高为中标。</w:t>
      </w:r>
    </w:p>
    <w:p>
      <w:pPr>
        <w:numPr>
          <w:ilvl w:val="0"/>
          <w:numId w:val="0"/>
        </w:numPr>
        <w:rPr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eastAsia="宋体"/>
          <w:b w:val="0"/>
          <w:bCs/>
          <w:sz w:val="21"/>
          <w:szCs w:val="21"/>
          <w:lang w:val="en-US" w:eastAsia="zh-CN"/>
        </w:rPr>
        <w:t>3、付款期：款到发货.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报价单位（盖章）：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时间：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EBFD"/>
    <w:multiLevelType w:val="multilevel"/>
    <w:tmpl w:val="556FEB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54A6E"/>
    <w:rsid w:val="00EF7E89"/>
    <w:rsid w:val="02FB0F02"/>
    <w:rsid w:val="06490D41"/>
    <w:rsid w:val="08A41CB8"/>
    <w:rsid w:val="08EC5394"/>
    <w:rsid w:val="0C054A6E"/>
    <w:rsid w:val="0DD349FD"/>
    <w:rsid w:val="0F862597"/>
    <w:rsid w:val="13FE5B03"/>
    <w:rsid w:val="14FC7BA5"/>
    <w:rsid w:val="15135E9C"/>
    <w:rsid w:val="1C6C2BEE"/>
    <w:rsid w:val="1CD00986"/>
    <w:rsid w:val="1D1E43FC"/>
    <w:rsid w:val="1D4938AB"/>
    <w:rsid w:val="1E424096"/>
    <w:rsid w:val="20C54C94"/>
    <w:rsid w:val="211E6E69"/>
    <w:rsid w:val="2267272F"/>
    <w:rsid w:val="226B2EFA"/>
    <w:rsid w:val="22877271"/>
    <w:rsid w:val="22A671B5"/>
    <w:rsid w:val="239A03B7"/>
    <w:rsid w:val="27CA24AB"/>
    <w:rsid w:val="2B404EC1"/>
    <w:rsid w:val="2B88402D"/>
    <w:rsid w:val="2D0B2DAB"/>
    <w:rsid w:val="305F3610"/>
    <w:rsid w:val="30C67D67"/>
    <w:rsid w:val="32C10BC2"/>
    <w:rsid w:val="3383118E"/>
    <w:rsid w:val="34CD75F6"/>
    <w:rsid w:val="350F6EC7"/>
    <w:rsid w:val="362D23E7"/>
    <w:rsid w:val="39232E3A"/>
    <w:rsid w:val="39D7139E"/>
    <w:rsid w:val="39FA399F"/>
    <w:rsid w:val="3B59307B"/>
    <w:rsid w:val="3C3F22AE"/>
    <w:rsid w:val="41CA62F3"/>
    <w:rsid w:val="45753D51"/>
    <w:rsid w:val="45CF7984"/>
    <w:rsid w:val="47566893"/>
    <w:rsid w:val="48FE2AFB"/>
    <w:rsid w:val="494460BE"/>
    <w:rsid w:val="49EA239B"/>
    <w:rsid w:val="4A774F66"/>
    <w:rsid w:val="4E280C7C"/>
    <w:rsid w:val="4E781052"/>
    <w:rsid w:val="4F154AE8"/>
    <w:rsid w:val="4FFD2673"/>
    <w:rsid w:val="50AB3AE0"/>
    <w:rsid w:val="560F0770"/>
    <w:rsid w:val="57EA73A9"/>
    <w:rsid w:val="59A03824"/>
    <w:rsid w:val="5A8E359A"/>
    <w:rsid w:val="60681759"/>
    <w:rsid w:val="61FC4EFE"/>
    <w:rsid w:val="63F91247"/>
    <w:rsid w:val="643410A3"/>
    <w:rsid w:val="66D36705"/>
    <w:rsid w:val="66FD47B8"/>
    <w:rsid w:val="691F58AF"/>
    <w:rsid w:val="6F2D7F66"/>
    <w:rsid w:val="6FFB6BE5"/>
    <w:rsid w:val="715C0978"/>
    <w:rsid w:val="73B77C69"/>
    <w:rsid w:val="76775CE5"/>
    <w:rsid w:val="769B252E"/>
    <w:rsid w:val="76A8625D"/>
    <w:rsid w:val="7D7A5568"/>
    <w:rsid w:val="7DA41DB5"/>
    <w:rsid w:val="7E336A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2017-05-05T00:34:00Z</dcterms:created>
  <dc:creator>yao.liangming</dc:creator>
  <cp:lastModifiedBy>邱晓英</cp:lastModifiedBy>
  <cp:lastPrinted>2020-12-07T05:39:00Z</cp:lastPrinted>
  <dcterms:modified xsi:type="dcterms:W3CDTF">2022-02-10T03:04:56Z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