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  <w:bookmarkStart w:id="0" w:name="_Toc347650384"/>
      <w:bookmarkStart w:id="1" w:name="_Toc347650164"/>
      <w:bookmarkStart w:id="2" w:name="_Toc347650147"/>
    </w:p>
    <w:p>
      <w:pPr>
        <w:pStyle w:val="4"/>
        <w:jc w:val="center"/>
        <w:rPr>
          <w:rFonts w:asciiTheme="majorEastAsia" w:hAnsiTheme="majorEastAsia" w:eastAsiaTheme="majorEastAsia"/>
          <w:sz w:val="28"/>
          <w:szCs w:val="28"/>
        </w:rPr>
      </w:pPr>
      <w:bookmarkStart w:id="3" w:name="_GoBack"/>
      <w:r>
        <w:rPr>
          <w:rFonts w:hint="eastAsia" w:asciiTheme="majorEastAsia" w:hAnsiTheme="majorEastAsia" w:eastAsiaTheme="majorEastAsia"/>
          <w:sz w:val="28"/>
          <w:szCs w:val="28"/>
        </w:rPr>
        <w:t>青少年电子信息科普创新教育基地申请表</w:t>
      </w:r>
      <w:bookmarkEnd w:id="0"/>
      <w:bookmarkEnd w:id="1"/>
      <w:bookmarkEnd w:id="2"/>
    </w:p>
    <w:bookmarkEnd w:id="3"/>
    <w:tbl>
      <w:tblPr>
        <w:tblStyle w:val="3"/>
        <w:tblpPr w:leftFromText="180" w:rightFromText="180" w:vertAnchor="text" w:horzAnchor="margin" w:tblpY="218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992"/>
        <w:gridCol w:w="850"/>
        <w:gridCol w:w="567"/>
        <w:gridCol w:w="284"/>
        <w:gridCol w:w="940"/>
        <w:gridCol w:w="360"/>
        <w:gridCol w:w="89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申请服务区域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基地设立地址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预计科普人数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预计考试人数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5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基础条件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场地条件：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场地面积  教学场地面积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设施条件：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教学PC 网络环境 科普专用设备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软件条件：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自有科普软件 采购科普软件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相关科普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历史经验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师资简介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考评师注册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hint="eastAsia" w:ascii="宋体" w:hAnsi="宋体"/>
                <w:color w:val="BFBFBF" w:themeColor="background1" w:themeShade="BF"/>
                <w:szCs w:val="21"/>
              </w:rPr>
              <w:t>（盖章）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hint="eastAsia" w:ascii="宋体" w:hAnsi="宋体"/>
                <w:color w:val="BFBFBF" w:themeColor="background1" w:themeShade="BF"/>
                <w:szCs w:val="21"/>
              </w:rPr>
              <w:t>（盖章）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管理办公室审批意见</w:t>
            </w:r>
          </w:p>
        </w:tc>
        <w:tc>
          <w:tcPr>
            <w:tcW w:w="704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hint="eastAsia" w:ascii="宋体" w:hAnsi="宋体"/>
                <w:color w:val="BFBFBF" w:themeColor="background1" w:themeShade="BF"/>
                <w:szCs w:val="21"/>
              </w:rPr>
              <w:t>（盖章）</w:t>
            </w:r>
          </w:p>
          <w:p>
            <w:pPr>
              <w:ind w:firstLine="48" w:firstLineChars="23"/>
              <w:rPr>
                <w:rFonts w:ascii="宋体" w:hAnsi="宋体"/>
                <w:szCs w:val="21"/>
              </w:rPr>
            </w:pPr>
          </w:p>
          <w:p>
            <w:pPr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注：内容较多可加页；场地和设施条件请附彩色照片扫描件；重要资质请附原件复印件。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1A72"/>
    <w:rsid w:val="33A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2021-01-15T07:11:00Z</dcterms:created>
  <dc:creator>曹菲菲</dc:creator>
  <cp:lastModifiedBy>曹菲菲</cp:lastModifiedBy>
  <dcterms:modified xsi:type="dcterms:W3CDTF">2021-01-15T07:12:49Z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