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40" w:firstLineChars="1450"/>
        <w:rPr>
          <w:rFonts w:hint="default" w:ascii="Times New Roman" w:hAnsi="Times New Roman" w:eastAsia="仿宋_GB2312" w:cs="Times New Roman"/>
          <w:b w:val="0"/>
          <w:i w:val="0"/>
          <w:snapToGrid/>
          <w:color w:val="3E3E3E"/>
          <w:sz w:val="32"/>
          <w:highlight w:val="none"/>
          <w:shd w:val="clear" w:color="auto" w:fill="FFFFFF"/>
        </w:rPr>
      </w:pPr>
    </w:p>
    <w:p>
      <w:pPr>
        <w:ind w:firstLine="4640" w:firstLineChars="1450"/>
        <w:rPr>
          <w:rFonts w:hint="default" w:ascii="Times New Roman" w:hAnsi="Times New Roman" w:eastAsia="仿宋_GB2312" w:cs="Times New Roman"/>
          <w:b w:val="0"/>
          <w:i w:val="0"/>
          <w:snapToGrid/>
          <w:color w:val="3E3E3E"/>
          <w:sz w:val="32"/>
          <w:highlight w:val="none"/>
          <w:shd w:val="clear" w:color="auto" w:fill="FFFFFF"/>
        </w:rPr>
      </w:pPr>
    </w:p>
    <w:p>
      <w:pPr>
        <w:ind w:firstLine="4640" w:firstLineChars="1450"/>
        <w:rPr>
          <w:rFonts w:hint="default" w:ascii="Times New Roman" w:hAnsi="Times New Roman" w:eastAsia="仿宋_GB2312" w:cs="Times New Roman"/>
          <w:b w:val="0"/>
          <w:i w:val="0"/>
          <w:snapToGrid/>
          <w:color w:val="3E3E3E"/>
          <w:sz w:val="32"/>
          <w:highlight w:val="none"/>
          <w:shd w:val="clear" w:color="auto" w:fill="FFFFFF"/>
        </w:rPr>
      </w:pPr>
    </w:p>
    <w:p>
      <w:pPr>
        <w:ind w:firstLine="3045" w:firstLineChars="1450"/>
        <w:rPr>
          <w:highlight w:val="none"/>
        </w:rPr>
      </w:pPr>
    </w:p>
    <w:p>
      <w:pPr>
        <w:jc w:val="both"/>
        <w:rPr>
          <w:rFonts w:hint="default" w:eastAsia="黑体"/>
          <w:sz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  <w:t>2022-2025年律师事务所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7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highlight w:val="none"/>
          <w:lang w:val="en-US" w:eastAsia="zh-CN"/>
        </w:rPr>
        <w:t>入库申请表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b/>
          <w:sz w:val="32"/>
          <w:highlight w:val="none"/>
          <w:u w:val="singl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297180</wp:posOffset>
                </wp:positionV>
                <wp:extent cx="3000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3.4pt;height:0pt;width:236.25pt;z-index:251659264;mso-width-relative:page;mso-height-relative:page;" filled="f" stroked="t" coordsize="21600,21600" o:gfxdata="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dwkPUNgAAAAJAQAADwAAAAAAAAABACAAAAA4AAAAZHJzL2Rvd25yZXYueG1sUEsBAhQA&#10;FAAAAAgAh07iQNyxTtbcAQAAlwMAAA4AAAAAAAAAAQAgAAAAP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highlight w:val="none"/>
        </w:rPr>
        <w:t xml:space="preserve">   </w:t>
      </w:r>
      <w:r>
        <w:rPr>
          <w:rFonts w:hint="eastAsia"/>
          <w:b/>
          <w:sz w:val="32"/>
          <w:highlight w:val="none"/>
        </w:rPr>
        <w:t>申报单位</w:t>
      </w:r>
    </w:p>
    <w:p>
      <w:pPr>
        <w:rPr>
          <w:sz w:val="32"/>
          <w:highlight w:val="none"/>
        </w:rPr>
      </w:pPr>
      <w:r>
        <w:rPr>
          <w:sz w:val="32"/>
          <w:highlight w:val="none"/>
        </w:rPr>
        <w:t xml:space="preserve">    </w:t>
      </w:r>
    </w:p>
    <w:p>
      <w:pPr>
        <w:ind w:firstLine="525" w:firstLineChars="250"/>
        <w:rPr>
          <w:b/>
          <w:sz w:val="32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297180</wp:posOffset>
                </wp:positionV>
                <wp:extent cx="16002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23.4pt;height:0pt;width:126pt;z-index:251661312;mso-width-relative:page;mso-height-relative:page;" filled="f" stroked="t" coordsize="21600,21600" o:gfxdata="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eR5/TtcAAAAJAQAADwAAAAAAAAABACAAAAA4AAAAZHJzL2Rvd25yZXYueG1sUEsBAhQAFAAAAAgA&#10;h07iQDGMwF3XAQAAlwMAAA4AAAAAAAAAAQAgAAAAPA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highlight w:val="none"/>
        </w:rPr>
        <w:t>地区（省、市、自治区）</w:t>
      </w:r>
    </w:p>
    <w:p>
      <w:pPr>
        <w:rPr>
          <w:sz w:val="32"/>
          <w:highlight w:val="none"/>
        </w:rPr>
      </w:pPr>
      <w:r>
        <w:rPr>
          <w:sz w:val="32"/>
          <w:highlight w:val="none"/>
        </w:rPr>
        <w:t xml:space="preserve">    </w:t>
      </w:r>
    </w:p>
    <w:p>
      <w:pPr>
        <w:ind w:firstLine="525" w:firstLineChars="250"/>
        <w:rPr>
          <w:b/>
          <w:sz w:val="32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297180</wp:posOffset>
                </wp:positionV>
                <wp:extent cx="22669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23.4pt;height:0pt;width:178.5pt;z-index:251660288;mso-width-relative:page;mso-height-relative:page;" filled="f" stroked="t" coordsize="21600,21600" o:gfxdata="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odXHn1gAAAAkBAAAPAAAAAAAAAAEAIAAAADgAAABkcnMvZG93bnJldi54bWxQSwECFAAUAAAA&#10;CACHTuJAf6ZRstoBAACXAwAADgAAAAAAAAABACAAAAA7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highlight w:val="none"/>
        </w:rPr>
        <w:t>单位负责人</w:t>
      </w:r>
    </w:p>
    <w:p>
      <w:pPr>
        <w:rPr>
          <w:b/>
          <w:sz w:val="32"/>
          <w:highlight w:val="none"/>
        </w:rPr>
      </w:pPr>
    </w:p>
    <w:p>
      <w:pPr>
        <w:rPr>
          <w:rFonts w:eastAsia="黑体"/>
          <w:sz w:val="30"/>
          <w:highlight w:val="none"/>
        </w:rPr>
      </w:pPr>
    </w:p>
    <w:p>
      <w:pPr>
        <w:ind w:firstLine="2550" w:firstLineChars="850"/>
        <w:rPr>
          <w:rFonts w:eastAsia="黑体"/>
          <w:sz w:val="30"/>
          <w:highlight w:val="none"/>
        </w:rPr>
      </w:pPr>
    </w:p>
    <w:p>
      <w:pPr>
        <w:jc w:val="center"/>
        <w:rPr>
          <w:rFonts w:hint="eastAsia" w:eastAsia="黑体"/>
          <w:sz w:val="30"/>
          <w:highlight w:val="none"/>
        </w:rPr>
      </w:pPr>
      <w:r>
        <w:rPr>
          <w:rFonts w:hint="eastAsia" w:eastAsia="黑体"/>
          <w:sz w:val="30"/>
          <w:highlight w:val="none"/>
        </w:rPr>
        <w:t>二零</w:t>
      </w:r>
      <w:r>
        <w:rPr>
          <w:rFonts w:hint="eastAsia" w:eastAsia="黑体"/>
          <w:sz w:val="30"/>
          <w:highlight w:val="none"/>
          <w:lang w:eastAsia="zh-CN"/>
        </w:rPr>
        <w:t>二二</w:t>
      </w:r>
      <w:r>
        <w:rPr>
          <w:rFonts w:hint="eastAsia" w:eastAsia="黑体"/>
          <w:sz w:val="30"/>
          <w:highlight w:val="none"/>
        </w:rPr>
        <w:t>年</w:t>
      </w:r>
      <w:r>
        <w:rPr>
          <w:rFonts w:hint="default" w:eastAsia="黑体"/>
          <w:sz w:val="30"/>
          <w:highlight w:val="none"/>
          <w:woUserID w:val="1"/>
        </w:rPr>
        <w:t>七</w:t>
      </w:r>
      <w:bookmarkStart w:id="0" w:name="_GoBack"/>
      <w:bookmarkEnd w:id="0"/>
      <w:r>
        <w:rPr>
          <w:rFonts w:hint="eastAsia" w:eastAsia="黑体"/>
          <w:sz w:val="30"/>
          <w:highlight w:val="none"/>
        </w:rPr>
        <w:t>月</w:t>
      </w:r>
    </w:p>
    <w:p>
      <w:pPr>
        <w:jc w:val="center"/>
        <w:rPr>
          <w:rFonts w:hint="eastAsia" w:eastAsia="黑体"/>
          <w:sz w:val="30"/>
          <w:highlight w:val="none"/>
        </w:rPr>
      </w:pPr>
    </w:p>
    <w:p>
      <w:pPr>
        <w:rPr>
          <w:rFonts w:hint="eastAsia"/>
          <w:highlight w:val="none"/>
        </w:rPr>
      </w:pPr>
    </w:p>
    <w:tbl>
      <w:tblPr>
        <w:tblStyle w:val="4"/>
        <w:tblW w:w="98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37"/>
        <w:gridCol w:w="362"/>
        <w:gridCol w:w="1664"/>
        <w:gridCol w:w="900"/>
        <w:gridCol w:w="1440"/>
        <w:gridCol w:w="2160"/>
        <w:gridCol w:w="1911"/>
        <w:gridCol w:w="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830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5" w:hRule="atLeast"/>
          <w:jc w:val="center"/>
        </w:trPr>
        <w:tc>
          <w:tcPr>
            <w:tcW w:w="15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律所简介、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擅长领域及主要成果</w:t>
            </w:r>
          </w:p>
        </w:tc>
        <w:tc>
          <w:tcPr>
            <w:tcW w:w="8301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（空间不足可另制附件）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指派律师</w:t>
            </w:r>
            <w:r>
              <w:rPr>
                <w:rFonts w:hint="eastAsia"/>
                <w:szCs w:val="20"/>
                <w:highlight w:val="none"/>
              </w:rPr>
              <w:t>情况</w:t>
            </w:r>
          </w:p>
        </w:tc>
        <w:tc>
          <w:tcPr>
            <w:tcW w:w="109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eastAsia="宋体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律师</w:t>
            </w:r>
            <w:r>
              <w:rPr>
                <w:rFonts w:hint="eastAsia"/>
                <w:szCs w:val="20"/>
                <w:highlight w:val="none"/>
                <w:lang w:val="en-US" w:eastAsia="zh-CN"/>
              </w:rPr>
              <w:t>团队</w:t>
            </w:r>
            <w:r>
              <w:rPr>
                <w:rFonts w:hint="eastAsia"/>
                <w:szCs w:val="20"/>
                <w:highlight w:val="none"/>
                <w:lang w:eastAsia="zh-CN"/>
              </w:rPr>
              <w:t>负责</w:t>
            </w:r>
            <w:r>
              <w:rPr>
                <w:rFonts w:hint="eastAsia"/>
                <w:szCs w:val="20"/>
                <w:highlight w:val="none"/>
                <w:lang w:val="en-US" w:eastAsia="zh-CN"/>
              </w:rPr>
              <w:t>人</w:t>
            </w:r>
          </w:p>
        </w:tc>
        <w:tc>
          <w:tcPr>
            <w:tcW w:w="166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性 别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执业年限</w:t>
            </w:r>
          </w:p>
        </w:tc>
        <w:tc>
          <w:tcPr>
            <w:tcW w:w="429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电话（手机）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4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eastAsia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  <w:szCs w:val="20"/>
                <w:highlight w:val="none"/>
                <w:lang w:val="en-US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律师</w:t>
            </w:r>
            <w:r>
              <w:rPr>
                <w:rFonts w:hint="eastAsia"/>
                <w:szCs w:val="20"/>
                <w:highlight w:val="none"/>
                <w:lang w:val="en-US" w:eastAsia="zh-CN"/>
              </w:rPr>
              <w:t>团队其他成员</w:t>
            </w:r>
          </w:p>
        </w:tc>
        <w:tc>
          <w:tcPr>
            <w:tcW w:w="166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性 别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执业年限</w:t>
            </w: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电话（手机）</w:t>
            </w:r>
          </w:p>
        </w:tc>
        <w:tc>
          <w:tcPr>
            <w:tcW w:w="2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联系人</w:t>
            </w:r>
          </w:p>
        </w:tc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执业年限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电话（手机）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Cs w:val="20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</w:p>
        </w:tc>
        <w:tc>
          <w:tcPr>
            <w:tcW w:w="10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律师团队人员</w:t>
            </w:r>
            <w:r>
              <w:rPr>
                <w:rFonts w:hint="eastAsia"/>
                <w:szCs w:val="20"/>
                <w:highlight w:val="none"/>
                <w:lang w:eastAsia="zh-CN"/>
              </w:rPr>
              <w:t>主要情况</w:t>
            </w:r>
          </w:p>
        </w:tc>
        <w:tc>
          <w:tcPr>
            <w:tcW w:w="830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（学历、学位、研究专长、受聘于其他</w:t>
            </w:r>
            <w:r>
              <w:rPr>
                <w:rFonts w:hint="eastAsia"/>
                <w:szCs w:val="20"/>
                <w:highlight w:val="none"/>
                <w:lang w:val="en-US" w:eastAsia="zh-CN"/>
              </w:rPr>
              <w:t>企业、</w:t>
            </w:r>
            <w:r>
              <w:rPr>
                <w:rFonts w:hint="eastAsia"/>
                <w:szCs w:val="20"/>
                <w:highlight w:val="none"/>
                <w:lang w:eastAsia="zh-CN"/>
              </w:rPr>
              <w:t>行政机关、参与社会活动，以及主要业务成果等情况）（空间不足可另制附件）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cantSplit/>
          <w:trHeight w:val="90" w:hRule="atLeast"/>
          <w:jc w:val="center"/>
        </w:trPr>
        <w:tc>
          <w:tcPr>
            <w:tcW w:w="1211" w:type="dxa"/>
            <w:gridSpan w:val="2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13"/>
              <w:rPr>
                <w:rFonts w:hint="default"/>
                <w:szCs w:val="20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主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要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法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律  服  务  内  容  和  范  围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简  述</w:t>
            </w:r>
          </w:p>
        </w:tc>
        <w:tc>
          <w:tcPr>
            <w:tcW w:w="8437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  <w:r>
              <w:rPr>
                <w:rFonts w:hint="default"/>
                <w:szCs w:val="20"/>
                <w:highlight w:val="none"/>
              </w:rPr>
              <w:t>本所及本所指派的专业律师可为</w:t>
            </w:r>
            <w:r>
              <w:rPr>
                <w:rFonts w:hint="eastAsia"/>
                <w:szCs w:val="20"/>
                <w:highlight w:val="none"/>
                <w:lang w:val="en-US" w:eastAsia="zh-CN"/>
              </w:rPr>
              <w:t>我公司</w:t>
            </w:r>
            <w:r>
              <w:rPr>
                <w:rFonts w:hint="default"/>
                <w:szCs w:val="20"/>
                <w:highlight w:val="none"/>
              </w:rPr>
              <w:t>提供的法律顾问服务内容和范围；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  <w:r>
              <w:rPr>
                <w:rFonts w:hint="default"/>
                <w:szCs w:val="20"/>
                <w:highlight w:val="none"/>
              </w:rPr>
              <w:t>本所参与此次</w:t>
            </w:r>
            <w:r>
              <w:rPr>
                <w:rFonts w:hint="eastAsia"/>
                <w:szCs w:val="20"/>
                <w:highlight w:val="none"/>
                <w:lang w:val="en-US" w:eastAsia="zh-CN"/>
              </w:rPr>
              <w:t>入库的</w:t>
            </w:r>
            <w:r>
              <w:rPr>
                <w:rFonts w:hint="default"/>
                <w:szCs w:val="20"/>
                <w:highlight w:val="none"/>
              </w:rPr>
              <w:t>主要优势；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  <w:r>
              <w:rPr>
                <w:rFonts w:hint="default"/>
                <w:szCs w:val="20"/>
                <w:highlight w:val="none"/>
              </w:rPr>
              <w:t>其他需要说明的情况</w:t>
            </w:r>
            <w:r>
              <w:rPr>
                <w:rFonts w:hint="eastAsia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/>
                <w:szCs w:val="2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/>
                <w:szCs w:val="2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/>
                <w:szCs w:val="2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/>
                <w:szCs w:val="2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/>
                <w:szCs w:val="2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/>
                <w:szCs w:val="2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cantSplit/>
          <w:trHeight w:val="2796" w:hRule="atLeast"/>
          <w:jc w:val="center"/>
        </w:trPr>
        <w:tc>
          <w:tcPr>
            <w:tcW w:w="964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30"/>
                <w:szCs w:val="30"/>
                <w:highlight w:val="none"/>
              </w:rPr>
            </w:pPr>
            <w:r>
              <w:rPr>
                <w:rFonts w:hint="eastAsia" w:ascii="楷体_GB2312" w:eastAsia="楷体_GB2312"/>
                <w:sz w:val="30"/>
                <w:szCs w:val="30"/>
                <w:highlight w:val="none"/>
              </w:rPr>
              <w:t>申报单位意见：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hint="default" w:ascii="楷体_GB2312" w:eastAsia="楷体_GB2312"/>
                <w:b/>
                <w:sz w:val="30"/>
                <w:szCs w:val="30"/>
                <w:highlight w:val="none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766" w:firstLineChars="1922"/>
              <w:rPr>
                <w:rFonts w:hint="default" w:ascii="楷体_GB2312" w:eastAsia="楷体_GB2312"/>
                <w:sz w:val="30"/>
                <w:szCs w:val="30"/>
                <w:highlight w:val="none"/>
              </w:rPr>
            </w:pPr>
            <w:r>
              <w:rPr>
                <w:rFonts w:hint="eastAsia" w:ascii="楷体_GB2312" w:eastAsia="楷体_GB2312"/>
                <w:sz w:val="30"/>
                <w:szCs w:val="30"/>
                <w:highlight w:val="none"/>
              </w:rPr>
              <w:t>（单位公章）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  <w:highlight w:val="none"/>
              </w:rPr>
            </w:pPr>
            <w:r>
              <w:rPr>
                <w:rFonts w:hint="default" w:ascii="楷体_GB2312" w:eastAsia="楷体_GB2312"/>
                <w:sz w:val="30"/>
                <w:szCs w:val="30"/>
                <w:highlight w:val="none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sz w:val="30"/>
                <w:szCs w:val="30"/>
                <w:highlight w:val="none"/>
              </w:rPr>
              <w:t xml:space="preserve">   年</w:t>
            </w:r>
            <w:r>
              <w:rPr>
                <w:rFonts w:hint="default" w:ascii="楷体_GB2312" w:eastAsia="楷体_GB2312"/>
                <w:sz w:val="30"/>
                <w:szCs w:val="30"/>
                <w:highlight w:val="none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楷体_GB2312" w:eastAsia="楷体_GB2312"/>
                <w:sz w:val="30"/>
                <w:szCs w:val="30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sz w:val="30"/>
                <w:szCs w:val="30"/>
                <w:highlight w:val="none"/>
              </w:rPr>
              <w:t>日</w:t>
            </w:r>
          </w:p>
        </w:tc>
      </w:tr>
    </w:tbl>
    <w:p>
      <w:pPr>
        <w:rPr>
          <w:rFonts w:hint="eastAsia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ZGY4MGU5YzdkNTZlZTdmYWQwNDlhNDIwYmY0NzkifQ=="/>
  </w:docVars>
  <w:rsids>
    <w:rsidRoot w:val="7AF56A57"/>
    <w:rsid w:val="20C05F1F"/>
    <w:rsid w:val="23354D89"/>
    <w:rsid w:val="66DD5916"/>
    <w:rsid w:val="68FB170C"/>
    <w:rsid w:val="6F13541F"/>
    <w:rsid w:val="74266D59"/>
    <w:rsid w:val="7AF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1 Char Char Char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292</Words>
  <Characters>300</Characters>
  <Lines>1</Lines>
  <Paragraphs>1</Paragraphs>
  <TotalTime>7</TotalTime>
  <ScaleCrop>false</ScaleCrop>
  <LinksUpToDate>false</LinksUpToDate>
  <CharactersWithSpaces>440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2021-07-09T16:50:00Z</dcterms:created>
  <dc:creator>小贾</dc:creator>
  <cp:lastModifiedBy>陇上耕夫</cp:lastModifiedBy>
  <dcterms:modified xsi:type="dcterms:W3CDTF">2022-07-20T17:17:59Z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C68C317F864A433084D6714E545F93C1</vt:lpwstr>
  </property>
</Properties>
</file>